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Новоюласенского сельсовета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     С.Н.Бисяева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cs="Times New Roman"/>
          <w:sz w:val="28"/>
          <w:szCs w:val="28"/>
        </w:rPr>
        <w:t>.03.  202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>
      <w:pPr>
        <w:jc w:val="right"/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муниципальной  программы </w:t>
      </w:r>
      <w:r>
        <w:rPr>
          <w:rFonts w:ascii="Times New Roman" w:hAnsi="Times New Roman" w:cs="Times New Roman"/>
          <w:b/>
          <w:bCs/>
          <w:spacing w:val="11"/>
          <w:sz w:val="28"/>
          <w:szCs w:val="28"/>
        </w:rPr>
        <w:t xml:space="preserve">устойчивое развитие  территории </w:t>
      </w:r>
      <w:r>
        <w:rPr>
          <w:rFonts w:ascii="Times New Roman" w:hAnsi="Times New Roman" w:cs="Times New Roman"/>
          <w:b/>
          <w:sz w:val="28"/>
          <w:szCs w:val="28"/>
        </w:rPr>
        <w:t>Новоюласенского сельсовета      Красногвардейского района Оренбургской области на 20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- 202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 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определяется в соответствии с методикой согласно приложения № 2 Постановления № 53-п от 16.08.2019 г. «Об утверждении Порядка разработки, утверждения и реализации муниципальных программ  МО Новоюласенский сельсовет Красногвардейского района Оренбургской области.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результативности мероприятий программы: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162050" cy="381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- соотношение достигнутых и плановых результатов целевых значений показателей. Соотношение рассчитывается по формуле: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657225" cy="238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4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eastAsia="ar-SA"/>
        </w:rPr>
        <w:t>Подпрограмма «Обеспечение реализации муниципальной Программы «</w:t>
      </w:r>
      <w:r>
        <w:rPr>
          <w:rFonts w:ascii="Times New Roman" w:hAnsi="Times New Roman" w:cs="Times New Roman"/>
          <w:bCs/>
          <w:spacing w:val="11"/>
          <w:sz w:val="28"/>
          <w:szCs w:val="28"/>
        </w:rPr>
        <w:t>Устойчивое развитие территории  муниципального образования –Новоюласенский сельсовет Красногвардейского района Оренбургской области».</w:t>
      </w:r>
    </w:p>
    <w:p>
      <w:pPr>
        <w:pStyle w:val="5"/>
        <w:ind w:left="73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М=1:1=1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=1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769</w:t>
      </w:r>
      <w:r>
        <w:rPr>
          <w:rFonts w:ascii="Times New Roman" w:hAnsi="Times New Roman" w:cs="Times New Roman" w:eastAsiaTheme="minorEastAsia"/>
          <w:sz w:val="28"/>
          <w:szCs w:val="28"/>
          <w:lang w:eastAsia="zh-CN"/>
        </w:rPr>
        <w:t>,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7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1788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,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=0,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066800" cy="2762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(17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69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,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7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</w:rPr>
        <w:t>8):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1788,8 </w:t>
      </w:r>
      <w:r>
        <w:rPr>
          <w:rFonts w:ascii="Times New Roman" w:hAnsi="Times New Roman" w:cs="Times New Roman"/>
          <w:sz w:val="28"/>
          <w:szCs w:val="28"/>
        </w:rPr>
        <w:t>=0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,97 </w:t>
      </w:r>
      <w:r>
        <w:rPr>
          <w:rFonts w:ascii="Times New Roman" w:hAnsi="Times New Roman" w:cs="Times New Roman"/>
          <w:sz w:val="28"/>
          <w:szCs w:val="28"/>
        </w:rPr>
        <w:t xml:space="preserve">Заключение: </w:t>
      </w:r>
      <w:r>
        <w:rPr>
          <w:rFonts w:ascii="Times New Roman" w:hAnsi="Times New Roman" w:cs="Times New Roman"/>
          <w:b/>
          <w:sz w:val="28"/>
          <w:szCs w:val="28"/>
        </w:rPr>
        <w:t>подпрограмма имеет высокий уровень эффективности</w:t>
      </w: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eastAsia="ar-SA"/>
        </w:rPr>
        <w:t>Подпрограмма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«Развитие системы градорегулирования в муниципальном образовании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Новоюласенский сельсовет </w:t>
      </w:r>
      <w:r>
        <w:rPr>
          <w:rFonts w:ascii="Times New Roman" w:hAnsi="Times New Roman" w:cs="Times New Roman"/>
          <w:bCs/>
          <w:spacing w:val="11"/>
          <w:sz w:val="28"/>
          <w:szCs w:val="28"/>
        </w:rPr>
        <w:t>Красногвардейского района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>
      <w:pPr>
        <w:pStyle w:val="5"/>
        <w:ind w:left="737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М=1:1=1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51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51 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066800" cy="2762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= (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51 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51 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1</w:t>
      </w: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подпрограмма имеет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высокий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уровень эффективности</w:t>
      </w: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Подпрограмма «Обеспечение безопасности жизнедеятельности населения сельского поселения –Новоюласенский сельсовет</w:t>
      </w:r>
      <w:r>
        <w:rPr>
          <w:rFonts w:ascii="Times New Roman" w:hAnsi="Times New Roman" w:cs="Times New Roman"/>
          <w:bCs/>
          <w:spacing w:val="11"/>
          <w:sz w:val="28"/>
          <w:szCs w:val="28"/>
        </w:rPr>
        <w:t xml:space="preserve"> Красногвардейского района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»</w:t>
      </w:r>
    </w:p>
    <w:p>
      <w:pPr>
        <w:pStyle w:val="5"/>
        <w:ind w:left="9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М=1:1=1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221,8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221,8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066800" cy="2762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221,8 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221,8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5"/>
        <w:ind w:left="96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Заключение: </w:t>
      </w:r>
      <w:r>
        <w:rPr>
          <w:rFonts w:ascii="Times New Roman" w:hAnsi="Times New Roman" w:cs="Times New Roman"/>
          <w:b/>
          <w:sz w:val="28"/>
          <w:szCs w:val="28"/>
        </w:rPr>
        <w:t>подпрограмма имеет высокий уровень эффективности</w:t>
      </w:r>
    </w:p>
    <w:p>
      <w:pPr>
        <w:pStyle w:val="5"/>
        <w:ind w:left="1263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Подпрограмма «Развитие культуры в муниципальном образовании Новоюласенский сельсовет </w:t>
      </w:r>
      <w:r>
        <w:rPr>
          <w:rFonts w:ascii="Times New Roman" w:hAnsi="Times New Roman" w:cs="Times New Roman"/>
          <w:bCs/>
          <w:spacing w:val="11"/>
          <w:sz w:val="28"/>
          <w:szCs w:val="28"/>
        </w:rPr>
        <w:t>Красногвардейского района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>
      <w:pPr>
        <w:pStyle w:val="5"/>
        <w:ind w:left="8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М=1:1=1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652,6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653,5</w:t>
      </w:r>
      <w:r>
        <w:rPr>
          <w:rFonts w:ascii="Times New Roman" w:hAnsi="Times New Roman" w:cs="Times New Roman"/>
          <w:sz w:val="28"/>
          <w:szCs w:val="28"/>
        </w:rPr>
        <w:t>=0,9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066800" cy="2762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= (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652,6</w:t>
      </w:r>
      <w:r>
        <w:rPr>
          <w:rFonts w:ascii="Times New Roman" w:hAnsi="Times New Roman" w:cs="Times New Roman"/>
          <w:sz w:val="28"/>
          <w:szCs w:val="28"/>
        </w:rPr>
        <w:t>х0,9):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653,5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0,89</w:t>
      </w: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Заключение: </w:t>
      </w:r>
      <w:r>
        <w:rPr>
          <w:rFonts w:ascii="Times New Roman" w:hAnsi="Times New Roman" w:cs="Times New Roman"/>
          <w:b/>
          <w:sz w:val="28"/>
          <w:szCs w:val="28"/>
        </w:rPr>
        <w:t>подпрограмма имеет высокий уровень эффективности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Итого: программа </w:t>
      </w:r>
      <w:r>
        <w:rPr>
          <w:rFonts w:ascii="Times New Roman" w:hAnsi="Times New Roman" w:cs="Times New Roman"/>
          <w:b/>
          <w:bCs/>
          <w:spacing w:val="11"/>
          <w:sz w:val="28"/>
          <w:szCs w:val="28"/>
        </w:rPr>
        <w:t xml:space="preserve">устойчивое развитие 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Новоюласенского сельсовета      Красногвардейского района Оренбургской области на 2017 - 2021 годы </w:t>
      </w: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>
      <w:pPr>
        <w:pStyle w:val="5"/>
        <w:ind w:left="126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М=(0,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0,8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</w:rPr>
        <w:t>):4=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0,96</w:t>
      </w: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имеет высокий уровень эффективности</w:t>
      </w: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Новоюласенского сельсовета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     С.Н.Бисяева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>. 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>
      <w:pPr>
        <w:jc w:val="right"/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муниципальной  программы </w:t>
      </w:r>
      <w:r>
        <w:rPr>
          <w:rFonts w:ascii="Times New Roman" w:hAnsi="Times New Roman" w:cs="Times New Roman"/>
          <w:b/>
          <w:bCs/>
          <w:spacing w:val="11"/>
          <w:sz w:val="28"/>
          <w:szCs w:val="28"/>
        </w:rPr>
        <w:t xml:space="preserve">комплексного развития жилищно – коммунальной инфраструктуры и повышения уровня благоустройства на  территории </w:t>
      </w:r>
      <w:r>
        <w:rPr>
          <w:rFonts w:ascii="Times New Roman" w:hAnsi="Times New Roman" w:cs="Times New Roman"/>
          <w:b/>
          <w:sz w:val="28"/>
          <w:szCs w:val="28"/>
        </w:rPr>
        <w:t>Новоюласенского сельсовета      Красногвардейского района Оренбургской области на 20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- 202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  с перспективой до 2032 года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определяется в соответствии с методикой согласно приложения № 2 Постановления № 53-п от 16.08.2019 г. «Об утверждении Порядка разработки, утверждения и реализации муниципальных программ  МО Новоюласенский сельсовет Красногвардейского района Оренбургской области.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результативности мероприятий программы: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162050" cy="3810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- соотношение достигнутых и плановых результатов целевых значений показателей. Соотношение рассчитывается по формуле: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657225" cy="2381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«Комплексное развитие коммунальной инфраструктуры Новоюласенского сельсовета </w:t>
      </w:r>
      <w:r>
        <w:rPr>
          <w:rFonts w:ascii="Times New Roman" w:hAnsi="Times New Roman" w:cs="Times New Roman"/>
          <w:bCs/>
          <w:spacing w:val="11"/>
          <w:sz w:val="28"/>
          <w:szCs w:val="28"/>
        </w:rPr>
        <w:t>Красногвардейского района Оренбургской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>
      <w:pPr>
        <w:pStyle w:val="5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М=1:1=1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2090,9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2090,9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066800" cy="2762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= (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2090,9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</w:rPr>
        <w:t>):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2090,9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26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Заключение: </w:t>
      </w:r>
      <w:r>
        <w:rPr>
          <w:rFonts w:ascii="Times New Roman" w:hAnsi="Times New Roman" w:cs="Times New Roman"/>
          <w:b/>
          <w:sz w:val="28"/>
          <w:szCs w:val="28"/>
        </w:rPr>
        <w:t>подпрограмма имеет высокий  уровень эффективности</w:t>
      </w:r>
    </w:p>
    <w:p>
      <w:pPr>
        <w:pStyle w:val="5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spacing w:after="0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spacing w:after="0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spacing w:after="0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spacing w:after="0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spacing w:after="0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spacing w:after="0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spacing w:after="0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spacing w:after="0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Новоюласенского сельсовета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     С.Н.Бисяева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5</w:t>
      </w:r>
      <w:r>
        <w:rPr>
          <w:rFonts w:ascii="Times New Roman" w:hAnsi="Times New Roman" w:cs="Times New Roman"/>
          <w:sz w:val="28"/>
          <w:szCs w:val="28"/>
        </w:rPr>
        <w:t>.03. 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>
      <w:pPr>
        <w:jc w:val="right"/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муниципальной  программы </w:t>
      </w:r>
      <w:r>
        <w:rPr>
          <w:rFonts w:ascii="Times New Roman" w:hAnsi="Times New Roman" w:cs="Times New Roman"/>
          <w:b/>
          <w:bCs/>
          <w:spacing w:val="11"/>
          <w:sz w:val="28"/>
          <w:szCs w:val="28"/>
        </w:rPr>
        <w:t xml:space="preserve">комплексного развития транспортной инфраструктуры </w:t>
      </w:r>
      <w:r>
        <w:rPr>
          <w:rFonts w:ascii="Times New Roman" w:hAnsi="Times New Roman" w:cs="Times New Roman"/>
          <w:b/>
          <w:sz w:val="28"/>
          <w:szCs w:val="28"/>
        </w:rPr>
        <w:t>Новоюласенского сельсовета    Красногвардейского района Оренбургской области на 20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- 202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  с перспективой до 2032 года</w:t>
      </w:r>
    </w:p>
    <w:p>
      <w:pPr>
        <w:pStyle w:val="5"/>
        <w:ind w:left="126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определяется в соответствии с методикой согласно приложения № 2 Постановления № 12-п от 07.04.201н г. «Об утверждении Порядка разработки, утверждения и реализации муниципальных программ  МО Новоюласенский сельсовет Красногвардейского района Оренбургской области.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результативности мероприятий программы: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162050" cy="3810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- соотношение достигнутых и плановых результатов целевых значений показателей. Соотношение рассчитывается по формуле: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657225" cy="23812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«Содержание и ремонт автомобильных дорог общего пользования местного значения в муниципальном образовании Новоюласенский сельсовет </w:t>
      </w:r>
      <w:r>
        <w:rPr>
          <w:rFonts w:ascii="Times New Roman" w:hAnsi="Times New Roman" w:cs="Times New Roman"/>
          <w:bCs/>
          <w:spacing w:val="11"/>
          <w:sz w:val="28"/>
          <w:szCs w:val="28"/>
        </w:rPr>
        <w:t>Красногвардейского района Оренбургской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>
      <w:pPr>
        <w:pStyle w:val="5"/>
        <w:ind w:left="51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М=1:1=1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407,3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603,8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0,67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zh-CN"/>
        </w:rPr>
        <w:drawing>
          <wp:inline distT="0" distB="0" distL="0" distR="0">
            <wp:extent cx="1066800" cy="27622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(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407,3</w:t>
      </w:r>
      <w:r>
        <w:rPr>
          <w:rFonts w:ascii="Times New Roman" w:hAnsi="Times New Roman" w:cs="Times New Roman"/>
          <w:sz w:val="28"/>
          <w:szCs w:val="28"/>
        </w:rPr>
        <w:t>х0,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67</w:t>
      </w:r>
      <w:r>
        <w:rPr>
          <w:rFonts w:ascii="Times New Roman" w:hAnsi="Times New Roman" w:cs="Times New Roman"/>
          <w:sz w:val="28"/>
          <w:szCs w:val="28"/>
        </w:rPr>
        <w:t>):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603,8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0,45</w:t>
      </w:r>
    </w:p>
    <w:p>
      <w:pPr>
        <w:pStyle w:val="5"/>
        <w:ind w:left="1623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ind w:left="162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подпрограмма имеет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средний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уровень эффективности</w:t>
      </w:r>
    </w:p>
    <w:p>
      <w:pPr>
        <w:pStyle w:val="5"/>
        <w:ind w:left="1983"/>
        <w:jc w:val="both"/>
        <w:rPr>
          <w:rFonts w:ascii="Times New Roman" w:hAnsi="Times New Roman" w:cs="Times New Roman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E225AF"/>
    <w:multiLevelType w:val="multilevel"/>
    <w:tmpl w:val="03E225AF"/>
    <w:lvl w:ilvl="0" w:tentative="0">
      <w:start w:val="1"/>
      <w:numFmt w:val="decimal"/>
      <w:lvlText w:val="%1."/>
      <w:lvlJc w:val="left"/>
      <w:pPr>
        <w:ind w:left="1983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6420F78"/>
    <w:multiLevelType w:val="multilevel"/>
    <w:tmpl w:val="16420F78"/>
    <w:lvl w:ilvl="0" w:tentative="0">
      <w:start w:val="1"/>
      <w:numFmt w:val="upperRoman"/>
      <w:lvlText w:val="%1."/>
      <w:lvlJc w:val="left"/>
      <w:pPr>
        <w:ind w:left="1263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242557D"/>
    <w:multiLevelType w:val="multilevel"/>
    <w:tmpl w:val="3242557D"/>
    <w:lvl w:ilvl="0" w:tentative="0">
      <w:start w:val="1"/>
      <w:numFmt w:val="decimal"/>
      <w:lvlText w:val="%1."/>
      <w:lvlJc w:val="left"/>
      <w:pPr>
        <w:ind w:left="1623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4790B"/>
    <w:rsid w:val="0004790B"/>
    <w:rsid w:val="000D770F"/>
    <w:rsid w:val="00147C12"/>
    <w:rsid w:val="00181568"/>
    <w:rsid w:val="002155B8"/>
    <w:rsid w:val="00215890"/>
    <w:rsid w:val="00387162"/>
    <w:rsid w:val="003F22FD"/>
    <w:rsid w:val="004050A8"/>
    <w:rsid w:val="004D398C"/>
    <w:rsid w:val="005C4103"/>
    <w:rsid w:val="006C5A9A"/>
    <w:rsid w:val="009207F7"/>
    <w:rsid w:val="00974E21"/>
    <w:rsid w:val="00AC116F"/>
    <w:rsid w:val="00BD6E35"/>
    <w:rsid w:val="00BD7905"/>
    <w:rsid w:val="00CB68BF"/>
    <w:rsid w:val="00CF33A8"/>
    <w:rsid w:val="00E322A7"/>
    <w:rsid w:val="00FF5B81"/>
    <w:rsid w:val="2FC5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List Paragraph"/>
    <w:basedOn w:val="1"/>
    <w:qFormat/>
    <w:uiPriority w:val="34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640</Words>
  <Characters>3651</Characters>
  <Lines>30</Lines>
  <Paragraphs>8</Paragraphs>
  <TotalTime>303</TotalTime>
  <ScaleCrop>false</ScaleCrop>
  <LinksUpToDate>false</LinksUpToDate>
  <CharactersWithSpaces>4283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2021-03-04T05:51:00Z</dcterms:created>
  <dc:creator>1</dc:creator>
  <cp:lastModifiedBy>1</cp:lastModifiedBy>
  <cp:lastPrinted>2023-03-15T06:48:56Z</cp:lastPrinted>
  <dcterms:modified xsi:type="dcterms:W3CDTF">2023-03-15T06:49:16Z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F36F07C2551D453C9CB642DDBB66DE47</vt:lpwstr>
  </property>
</Properties>
</file>